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956" w:rsidRPr="00D15956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59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11</w:t>
      </w:r>
    </w:p>
    <w:p w:rsidR="00D15956" w:rsidRPr="00D15956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сооружений для аэробной стабилизации осадка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Аэробная стабилизация заключается в длительном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аэрировании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активного ила или его смеси с сырым осадком первичных отстойников в сооружениях типа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аэротенков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Необходимый объем стабилизатора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1443D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W=T∙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общ</m:t>
            </m:r>
          </m:sub>
        </m:sSub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.18)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7215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общ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бщий расход смеси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72152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см. расчет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 – время стабилизации смеси при расчетной температуре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Т=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20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1,08</m:t>
            </m:r>
          </m:e>
          <m:sup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20-</m:t>
                </m:r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t</m:t>
                </m: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e>
            </m:d>
          </m:sup>
        </m:sSup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d>
          <m:d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2,09+9,22</m:t>
            </m:r>
            <m:func>
              <m:funcPr>
                <m:ctrlP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lg</m:t>
                </m:r>
              </m:fName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B</m:t>
                    </m:r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+1</m:t>
                    </m:r>
                  </m:e>
                </m:d>
              </m:e>
            </m:func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e>
        </m:d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1,08</m:t>
            </m:r>
          </m:e>
          <m:sup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20-</m:t>
                </m:r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t</m:t>
                </m: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e>
            </m:d>
          </m:sup>
        </m:sSup>
      </m:oMath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</w:t>
      </w:r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.19)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Т и Т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20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соответственно время стабилизации смеси при температуре 20 </w:t>
      </w:r>
      <w:r w:rsidRPr="008A56D0">
        <w:rPr>
          <w:rFonts w:ascii="Cambria Math" w:eastAsia="Times New Roman" w:hAnsi="Cambria Math" w:cs="Cambria Math"/>
          <w:sz w:val="28"/>
          <w:szCs w:val="28"/>
          <w:lang w:eastAsia="ru-RU"/>
        </w:rPr>
        <w:t>̊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С,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 – отношение расходов сырого осадка и избыточного активного ила по сухому веществу: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15956" w:rsidRPr="00370BDE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В=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U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(3.20)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стабилизатора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ование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типоразмер которого выбирается в зависимости от необходимого объема стабилизатора.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параметры типовых конструкций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приведены в </w:t>
      </w:r>
      <w:r w:rsidRPr="00BA24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приложении А.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секции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стабилизатора, м:</w:t>
      </w:r>
    </w:p>
    <w:p w:rsidR="00D15956" w:rsidRPr="00E7751F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EB0820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l=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W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N∙n∙b∙h</m:t>
            </m:r>
          </m:den>
        </m:f>
      </m:oMath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0BDE">
        <w:rPr>
          <w:rFonts w:ascii="Times New Roman" w:eastAsia="Times New Roman" w:hAnsi="Times New Roman" w:cs="Times New Roman"/>
          <w:sz w:val="28"/>
          <w:szCs w:val="28"/>
          <w:lang w:eastAsia="ru-RU"/>
        </w:rPr>
        <w:t>.21)</w:t>
      </w:r>
    </w:p>
    <w:p w:rsidR="00D15956" w:rsidRPr="00E7751F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секций; 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коридоров; 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ширина коридора, м; </w:t>
      </w:r>
    </w:p>
    <w:p w:rsidR="00D15956" w:rsidRPr="00E7751F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рабочая глубина, м.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Удельный расход воздуха, подаваемого в стабилизатор на 1 кг беззольного вещества осадка, определяется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D</m:t>
        </m:r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см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К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К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(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-C)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32,9</m:t>
        </m:r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(3.22)</w:t>
      </w:r>
    </w:p>
    <w:p w:rsidR="00D15956" w:rsidRPr="008A56D0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где К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=1,34 – коэффициент, учитывающий тип аэратора, принимается по </w:t>
      </w:r>
      <w:proofErr w:type="spellStart"/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</w:t>
      </w:r>
      <w:proofErr w:type="spellEnd"/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9.18 /СН РК 4.01-03-2011/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 w:rsidRPr="0073281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3281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-  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коэффициент, зависящий от глубины погружения аэратора, принимается по </w:t>
      </w:r>
      <w:proofErr w:type="spellStart"/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</w:t>
      </w:r>
      <w:proofErr w:type="spellEnd"/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9.19 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СН РК 4.01-03-2011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/; 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температуру смеси: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E7307D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aps/>
            <w:sz w:val="28"/>
            <w:szCs w:val="28"/>
            <w:lang w:eastAsia="ru-RU"/>
          </w:rPr>
          <m:t>=1+0,02</m:t>
        </m:r>
        <m:d>
          <m:d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dPr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cp</m:t>
                </m:r>
              </m:sub>
            </m:s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-20</m:t>
            </m:r>
          </m:e>
        </m:d>
      </m:oMath>
      <w:r w:rsidR="00D1595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       (3.23)</w:t>
      </w:r>
    </w:p>
    <w:p w:rsidR="00D15956" w:rsidRPr="00E7307D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cp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месячная температура смеси в летнее </w:t>
      </w:r>
      <w:proofErr w:type="gram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A56D0">
        <w:rPr>
          <w:rFonts w:ascii="Cambria Math" w:eastAsia="Times New Roman" w:hAnsi="Cambria Math" w:cs="Cambria Math"/>
          <w:sz w:val="28"/>
          <w:szCs w:val="28"/>
          <w:lang w:eastAsia="ru-RU"/>
        </w:rPr>
        <w:t>̊</w:t>
      </w:r>
      <w:proofErr w:type="gram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С; 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коэффициент, учитывающий отношение скорости переноса кислорода в иловой смеси к скорости переноса его в чистой воде; 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растворимость кислорода воздуха в воде, мг/л: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1B7EF4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С</m:t>
            </m:r>
          </m:e>
          <m: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р</m:t>
            </m:r>
          </m:sub>
        </m:sSub>
        <m:r>
          <w:rPr>
            <w:rFonts w:ascii="Cambria Math" w:eastAsia="Times New Roman" w:hAnsi="Cambria Math" w:cs="Times New Roman"/>
            <w:caps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С</m:t>
            </m:r>
          </m:e>
          <m: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т</m:t>
            </m:r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10,3+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h</m:t>
                </m:r>
              </m:num>
              <m:den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2</m:t>
                </m:r>
              </m:den>
            </m:f>
          </m:num>
          <m:den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10,3</m:t>
            </m:r>
          </m:den>
        </m:f>
      </m:oMath>
      <w:r w:rsidR="00D15956"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  <w:t xml:space="preserve">               </w:t>
      </w:r>
      <w:r w:rsidR="00D15956" w:rsidRPr="00370BD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(</w:t>
      </w:r>
      <w:r w:rsidR="00D1595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3</w:t>
      </w:r>
      <w:r w:rsidR="00D15956" w:rsidRPr="00370BD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.24)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Pr="008A56D0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</w:t>
      </w:r>
      <w:r w:rsidRPr="008A56D0">
        <w:rPr>
          <w:rFonts w:ascii="Times New Roman" w:eastAsia="Times New Roman" w:hAnsi="Times New Roman" w:cs="Times New Roman"/>
          <w:caps/>
          <w:sz w:val="28"/>
          <w:szCs w:val="28"/>
          <w:vertAlign w:val="subscript"/>
          <w:lang w:eastAsia="ru-RU"/>
        </w:rPr>
        <w:t>т</w:t>
      </w:r>
      <w:r>
        <w:rPr>
          <w:rFonts w:ascii="Times New Roman" w:eastAsia="Times New Roman" w:hAnsi="Times New Roman" w:cs="Times New Roman"/>
          <w:caps/>
          <w:sz w:val="28"/>
          <w:szCs w:val="28"/>
          <w:vertAlign w:val="subscript"/>
          <w:lang w:eastAsia="ru-RU"/>
        </w:rPr>
        <w:t xml:space="preserve"> </w:t>
      </w:r>
      <w:r w:rsidRPr="008A56D0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–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растворимость кислорода воздуха в воде при расчетной температуре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мг/л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глубина погружения аэратора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(принимается равной глубине стабилизатора)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– средняя концентрация кислорода в стабилизаторе, принимается 1-2 мг/л; 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удельный расход кислорода (в килограммах на килограмм беззольного вещества): для активного ила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0,2-0,3; для сырого осадка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1,0-1,2;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смеси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D15956" w:rsidRPr="008A56D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см</m:t>
            </m:r>
          </m:sub>
        </m:sSub>
        <m:r>
          <w:rPr>
            <w:rFonts w:ascii="Cambria Math" w:eastAsia="Times New Roman" w:hAnsi="Cambria Math" w:cs="Times New Roman"/>
            <w:caps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caps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vertAlign w:val="subscript"/>
                    <w:lang w:eastAsia="ru-RU"/>
                  </w:rPr>
                  <m:t>ил</m:t>
                </m:r>
              </m:sub>
            </m:s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vertAlign w:val="subscript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В</m:t>
                </m:r>
              </m:e>
              <m:sub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caps/>
                <w:sz w:val="28"/>
                <w:szCs w:val="28"/>
                <w:lang w:eastAsia="ru-RU"/>
              </w:rPr>
              <m:t>1+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aps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caps/>
                    <w:sz w:val="28"/>
                    <w:szCs w:val="28"/>
                    <w:lang w:eastAsia="ru-RU"/>
                  </w:rPr>
                  <m:t>1</m:t>
                </m:r>
              </m:sub>
            </m:sSub>
          </m:den>
        </m:f>
      </m:oMath>
      <w:r w:rsidR="00D1595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          (3.25)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В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 по формуле: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EB082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 В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без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U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без</m:t>
                </m:r>
              </m:sub>
            </m:sSub>
          </m:den>
        </m:f>
      </m:oMath>
      <w:r w:rsidR="00D15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(3.26)</w:t>
      </w:r>
    </w:p>
    <w:p w:rsidR="00D15956" w:rsidRPr="00593E06" w:rsidRDefault="00D15956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593E0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без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593E0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без</w:t>
      </w:r>
      <w:r w:rsidRPr="00593E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 беззольного вещества сырого осадка и избыточного активного ила, т/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расчет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D15956" w:rsidRPr="001B7EF4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Часовой расход воздуха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1B7EF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в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D</m:t>
            </m:r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Q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без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без</m:t>
                    </m: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e>
            </m:d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24</m:t>
            </m:r>
          </m:den>
        </m:f>
      </m:oMath>
      <w:r w:rsidR="00D15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(3.27)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Влажность стабилизированного осадка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%: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Р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ст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=100-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100+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Р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см</m:t>
                    </m:r>
                  </m:sub>
                </m:sSub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e>
            </m:d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100-З</m:t>
                </m:r>
              </m:e>
            </m:d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100-у</m:t>
                </m:r>
              </m:e>
            </m:d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10000</m:t>
            </m:r>
          </m:den>
        </m:f>
      </m:oMath>
      <w:r w:rsidR="00D15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(3.28)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Необходимый объем уплотнителей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593E0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стабилизированного осадка при времени уплотнения 6-8 ч составит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у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t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24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D15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(3.29)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уплотнителей принимаем 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рвичные вертикальные отстойники. </w:t>
      </w:r>
    </w:p>
    <w:p w:rsidR="00D15956" w:rsidRPr="008A56D0" w:rsidRDefault="00D15956" w:rsidP="00D159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Влажность уплотненного стабилизированного осадка принимаем 96%. Расход уплотненного стабилизированного осадка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593E0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973D2E" w:rsidP="00D1595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ст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ст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100-96</m:t>
            </m:r>
          </m:den>
        </m:f>
      </m:oMath>
      <w:r w:rsidR="00D159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(3.30)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D2E" w:rsidRPr="00371617" w:rsidRDefault="00973D2E" w:rsidP="00973D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973D2E" w:rsidRPr="00371617" w:rsidRDefault="00973D2E" w:rsidP="00973D2E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973D2E" w:rsidRPr="00371617" w:rsidRDefault="00973D2E" w:rsidP="00973D2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3D2E" w:rsidRPr="00371617" w:rsidRDefault="00973D2E" w:rsidP="00973D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973D2E" w:rsidRPr="00371617" w:rsidRDefault="00973D2E" w:rsidP="00973D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973D2E" w:rsidRPr="00371617" w:rsidRDefault="00973D2E" w:rsidP="00973D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973D2E" w:rsidRPr="00371617" w:rsidRDefault="00973D2E" w:rsidP="00973D2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973D2E" w:rsidRPr="00371617" w:rsidRDefault="00973D2E" w:rsidP="00973D2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973D2E" w:rsidRPr="00371617" w:rsidRDefault="00973D2E" w:rsidP="00973D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973D2E" w:rsidRPr="00371617" w:rsidRDefault="00973D2E" w:rsidP="00973D2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973D2E" w:rsidRPr="00371617" w:rsidRDefault="00973D2E" w:rsidP="00973D2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5956" w:rsidRPr="008A56D0" w:rsidRDefault="00D15956" w:rsidP="00D1595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7A0C" w:rsidRPr="00973D2E" w:rsidRDefault="00487A0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487A0C" w:rsidRPr="00973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D8F"/>
    <w:rsid w:val="00487A0C"/>
    <w:rsid w:val="00857D8F"/>
    <w:rsid w:val="00973D2E"/>
    <w:rsid w:val="00D1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C3FDB"/>
  <w15:chartTrackingRefBased/>
  <w15:docId w15:val="{D6095498-AE57-4EFA-8B88-B9129B663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95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674</Words>
  <Characters>3842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2022-01-30T11:30:00Z</dcterms:created>
  <dcterms:modified xsi:type="dcterms:W3CDTF">2022-01-30T11:39:00Z</dcterms:modified>
</cp:coreProperties>
</file>